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9" w:rsidRDefault="00C23E09" w:rsidP="00C23E09">
      <w:pPr>
        <w:widowControl/>
        <w:spacing w:line="360" w:lineRule="auto"/>
        <w:jc w:val="center"/>
        <w:rPr>
          <w:rFonts w:ascii="华文中宋" w:eastAsia="华文中宋" w:hAnsi="华文中宋"/>
          <w:b/>
          <w:bCs/>
          <w:color w:val="FF0000"/>
          <w:kern w:val="0"/>
          <w:sz w:val="44"/>
          <w:szCs w:val="44"/>
        </w:rPr>
      </w:pPr>
      <w:bookmarkStart w:id="0" w:name="OLE_LINK8"/>
      <w:bookmarkStart w:id="1" w:name="OLE_LINK9"/>
      <w:r w:rsidRPr="00F67057">
        <w:rPr>
          <w:rFonts w:ascii="华文中宋" w:eastAsia="华文中宋" w:hAnsi="华文中宋" w:hint="eastAsia"/>
          <w:b/>
          <w:bCs/>
          <w:color w:val="FF0000"/>
          <w:kern w:val="0"/>
          <w:sz w:val="44"/>
          <w:szCs w:val="44"/>
        </w:rPr>
        <w:t>中国政法大学中国企业</w:t>
      </w:r>
      <w:r>
        <w:rPr>
          <w:rFonts w:ascii="华文中宋" w:eastAsia="华文中宋" w:hAnsi="华文中宋" w:hint="eastAsia"/>
          <w:b/>
          <w:bCs/>
          <w:color w:val="FF0000"/>
          <w:kern w:val="0"/>
          <w:sz w:val="44"/>
          <w:szCs w:val="44"/>
        </w:rPr>
        <w:t>法务</w:t>
      </w:r>
      <w:r w:rsidRPr="00F67057">
        <w:rPr>
          <w:rFonts w:ascii="华文中宋" w:eastAsia="华文中宋" w:hAnsi="华文中宋" w:hint="eastAsia"/>
          <w:b/>
          <w:bCs/>
          <w:color w:val="FF0000"/>
          <w:kern w:val="0"/>
          <w:sz w:val="44"/>
          <w:szCs w:val="44"/>
        </w:rPr>
        <w:t>管理研究中心</w:t>
      </w:r>
    </w:p>
    <w:p w:rsidR="00C23E09" w:rsidRDefault="00C23E09" w:rsidP="00C23E09">
      <w:pPr>
        <w:widowControl/>
        <w:spacing w:line="360" w:lineRule="auto"/>
        <w:jc w:val="center"/>
        <w:rPr>
          <w:rFonts w:ascii="华文中宋" w:eastAsia="华文中宋" w:hAnsi="华文中宋"/>
          <w:b/>
          <w:bCs/>
          <w:kern w:val="0"/>
          <w:szCs w:val="44"/>
        </w:rPr>
      </w:pPr>
      <w:r>
        <w:rPr>
          <w:rFonts w:ascii="华文中宋" w:eastAsia="华文中宋" w:hAnsi="华文中宋" w:hint="eastAsia"/>
          <w:b/>
          <w:bCs/>
          <w:kern w:val="0"/>
          <w:szCs w:val="44"/>
        </w:rPr>
        <w:t>【201</w:t>
      </w:r>
      <w:r w:rsidR="009D0F9A">
        <w:rPr>
          <w:rFonts w:ascii="华文中宋" w:eastAsia="华文中宋" w:hAnsi="华文中宋" w:hint="eastAsia"/>
          <w:b/>
          <w:bCs/>
          <w:kern w:val="0"/>
          <w:szCs w:val="44"/>
        </w:rPr>
        <w:t>4</w:t>
      </w:r>
      <w:r>
        <w:rPr>
          <w:rFonts w:ascii="华文中宋" w:eastAsia="华文中宋" w:hAnsi="华文中宋" w:hint="eastAsia"/>
          <w:b/>
          <w:bCs/>
          <w:kern w:val="0"/>
          <w:szCs w:val="44"/>
        </w:rPr>
        <w:t>】</w:t>
      </w:r>
      <w:r w:rsidR="009D0F9A">
        <w:rPr>
          <w:rFonts w:ascii="华文中宋" w:eastAsia="华文中宋" w:hAnsi="华文中宋" w:hint="eastAsia"/>
          <w:b/>
          <w:bCs/>
          <w:kern w:val="0"/>
          <w:szCs w:val="44"/>
        </w:rPr>
        <w:t>__</w:t>
      </w:r>
      <w:r>
        <w:rPr>
          <w:rFonts w:ascii="华文中宋" w:eastAsia="华文中宋" w:hAnsi="华文中宋" w:hint="eastAsia"/>
          <w:b/>
          <w:bCs/>
          <w:kern w:val="0"/>
          <w:szCs w:val="44"/>
        </w:rPr>
        <w:t>号</w:t>
      </w:r>
    </w:p>
    <w:p w:rsidR="00C23E09" w:rsidRPr="00C23E09" w:rsidRDefault="00EB0265" w:rsidP="00C23E09">
      <w:pPr>
        <w:widowControl/>
        <w:spacing w:line="360" w:lineRule="auto"/>
        <w:jc w:val="center"/>
        <w:rPr>
          <w:rFonts w:ascii="华文中宋" w:eastAsia="华文中宋" w:hAnsi="华文中宋"/>
          <w:b/>
          <w:bCs/>
          <w:kern w:val="0"/>
          <w:szCs w:val="44"/>
        </w:rPr>
      </w:pPr>
      <w:r w:rsidRPr="00EB0265">
        <w:rPr>
          <w:rFonts w:ascii="华文中宋" w:eastAsia="华文中宋" w:hAnsi="华文中宋"/>
          <w:b/>
          <w:bCs/>
          <w:kern w:val="0"/>
          <w:sz w:val="44"/>
          <w:szCs w:val="44"/>
        </w:rPr>
        <w:pict>
          <v:line id="_x0000_s1026" style="position:absolute;left:0;text-align:left;z-index:251657728" from=".75pt,14.7pt" to="459.75pt,14.75pt" strokecolor="red" strokeweight="3pt"/>
        </w:pict>
      </w:r>
      <w:bookmarkEnd w:id="0"/>
      <w:bookmarkEnd w:id="1"/>
    </w:p>
    <w:p w:rsidR="00C23E09" w:rsidRDefault="00C23E09" w:rsidP="009D0F9A">
      <w:pPr>
        <w:widowControl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  <w:r w:rsidRPr="00C23E09">
        <w:rPr>
          <w:rFonts w:ascii="楷体_GB2312" w:eastAsia="楷体_GB2312" w:hAnsi="华文楷体" w:cs="宋体" w:hint="eastAsia"/>
          <w:kern w:val="0"/>
          <w:sz w:val="24"/>
          <w:szCs w:val="24"/>
        </w:rPr>
        <w:t>尊敬的会员：</w:t>
      </w:r>
    </w:p>
    <w:p w:rsidR="00C23E09" w:rsidRDefault="00C23E09" w:rsidP="009D0F9A">
      <w:pPr>
        <w:widowControl/>
        <w:ind w:firstLineChars="200" w:firstLine="480"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  <w:r w:rsidRPr="00C23E09">
        <w:rPr>
          <w:rFonts w:ascii="楷体_GB2312" w:eastAsia="楷体_GB2312" w:hAnsi="华文楷体" w:cs="宋体" w:hint="eastAsia"/>
          <w:kern w:val="0"/>
          <w:sz w:val="24"/>
          <w:szCs w:val="24"/>
        </w:rPr>
        <w:t>您好！</w:t>
      </w:r>
    </w:p>
    <w:p w:rsidR="003F28F1" w:rsidRPr="00EE6611" w:rsidRDefault="00C50AC3" w:rsidP="009D0F9A">
      <w:pPr>
        <w:widowControl/>
        <w:ind w:firstLineChars="200" w:firstLine="480"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  <w:r>
        <w:rPr>
          <w:rFonts w:ascii="楷体_GB2312" w:eastAsia="楷体_GB2312" w:hAnsi="华文楷体" w:cs="宋体" w:hint="eastAsia"/>
          <w:kern w:val="0"/>
          <w:sz w:val="24"/>
          <w:szCs w:val="24"/>
        </w:rPr>
        <w:t>赛</w:t>
      </w:r>
      <w:r w:rsidR="009D0F9A">
        <w:rPr>
          <w:rFonts w:ascii="楷体_GB2312" w:eastAsia="楷体_GB2312" w:hAnsi="华文楷体" w:cs="宋体" w:hint="eastAsia"/>
          <w:kern w:val="0"/>
          <w:sz w:val="24"/>
          <w:szCs w:val="24"/>
        </w:rPr>
        <w:t>尼尔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法律风险管理网（</w:t>
      </w:r>
      <w:r w:rsidR="003F28F1" w:rsidRPr="00EE6611">
        <w:rPr>
          <w:rFonts w:ascii="楷体_GB2312" w:eastAsia="楷体_GB2312" w:hAnsi="华文楷体" w:cs="宋体"/>
          <w:kern w:val="0"/>
          <w:sz w:val="24"/>
          <w:szCs w:val="24"/>
        </w:rPr>
        <w:t>www.senior-rm.com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）专注于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中国企业法律风险管理和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企业法务管理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，面向广大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企业法务人员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及相关法律从业人员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，提供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国家机关、企业、科研教学机构与企业法务相关的资讯、最佳实践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和研究成果，致力于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打造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成为中国企业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法务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的</w:t>
      </w:r>
      <w:r w:rsidR="003F28F1">
        <w:rPr>
          <w:rFonts w:ascii="楷体_GB2312" w:eastAsia="楷体_GB2312" w:hAnsi="华文楷体" w:cs="宋体" w:hint="eastAsia"/>
          <w:kern w:val="0"/>
          <w:sz w:val="24"/>
          <w:szCs w:val="24"/>
        </w:rPr>
        <w:t>第一</w:t>
      </w:r>
      <w:r w:rsidR="003F28F1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门户网站。</w:t>
      </w:r>
    </w:p>
    <w:p w:rsidR="003F28F1" w:rsidRDefault="003F28F1" w:rsidP="009D0F9A">
      <w:pPr>
        <w:widowControl/>
        <w:ind w:firstLineChars="200" w:firstLine="480"/>
        <w:jc w:val="left"/>
        <w:rPr>
          <w:rFonts w:ascii="楷体_GB2312" w:eastAsia="楷体_GB2312" w:hAnsi="华文楷体"/>
          <w:sz w:val="24"/>
          <w:szCs w:val="24"/>
        </w:rPr>
      </w:pPr>
      <w:r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我们的</w:t>
      </w:r>
      <w:r w:rsidRPr="00EE6611">
        <w:rPr>
          <w:rFonts w:ascii="楷体_GB2312" w:eastAsia="楷体_GB2312" w:hAnsi="华文楷体" w:hint="eastAsia"/>
          <w:sz w:val="24"/>
          <w:szCs w:val="24"/>
        </w:rPr>
        <w:t>主要目标是</w:t>
      </w:r>
      <w:r w:rsidRPr="00EE6611">
        <w:rPr>
          <w:rFonts w:ascii="楷体_GB2312" w:eastAsia="楷体_GB2312" w:hAnsi="华文楷体"/>
          <w:sz w:val="24"/>
          <w:szCs w:val="24"/>
        </w:rPr>
        <w:t>1</w:t>
      </w:r>
      <w:r w:rsidRPr="00EE6611">
        <w:rPr>
          <w:rFonts w:ascii="楷体_GB2312" w:eastAsia="楷体_GB2312" w:hAnsi="华文楷体" w:hint="eastAsia"/>
          <w:sz w:val="24"/>
          <w:szCs w:val="24"/>
        </w:rPr>
        <w:t>、</w:t>
      </w:r>
      <w:r>
        <w:rPr>
          <w:rFonts w:ascii="楷体_GB2312" w:eastAsia="楷体_GB2312" w:hAnsi="华文楷体" w:hint="eastAsia"/>
          <w:sz w:val="24"/>
          <w:szCs w:val="24"/>
        </w:rPr>
        <w:t>构建企业法律风险管理和</w:t>
      </w:r>
      <w:r w:rsidRPr="00EE6611">
        <w:rPr>
          <w:rFonts w:ascii="楷体_GB2312" w:eastAsia="楷体_GB2312" w:hAnsi="华文楷体" w:hint="eastAsia"/>
          <w:sz w:val="24"/>
          <w:szCs w:val="24"/>
        </w:rPr>
        <w:t>法务管理的</w:t>
      </w:r>
      <w:r>
        <w:rPr>
          <w:rFonts w:ascii="楷体_GB2312" w:eastAsia="楷体_GB2312" w:hAnsi="华文楷体" w:hint="eastAsia"/>
          <w:sz w:val="24"/>
          <w:szCs w:val="24"/>
        </w:rPr>
        <w:t>科研</w:t>
      </w:r>
      <w:r w:rsidRPr="00EE6611">
        <w:rPr>
          <w:rFonts w:ascii="楷体_GB2312" w:eastAsia="楷体_GB2312" w:hAnsi="华文楷体" w:hint="eastAsia"/>
          <w:sz w:val="24"/>
          <w:szCs w:val="24"/>
        </w:rPr>
        <w:t>体系；</w:t>
      </w:r>
      <w:r w:rsidRPr="00EE6611">
        <w:rPr>
          <w:rFonts w:ascii="楷体_GB2312" w:eastAsia="楷体_GB2312" w:hAnsi="华文楷体"/>
          <w:sz w:val="24"/>
          <w:szCs w:val="24"/>
        </w:rPr>
        <w:t>2</w:t>
      </w:r>
      <w:r w:rsidRPr="00EE6611">
        <w:rPr>
          <w:rFonts w:ascii="楷体_GB2312" w:eastAsia="楷体_GB2312" w:hAnsi="华文楷体" w:hint="eastAsia"/>
          <w:sz w:val="24"/>
          <w:szCs w:val="24"/>
        </w:rPr>
        <w:t>、</w:t>
      </w:r>
      <w:r>
        <w:rPr>
          <w:rFonts w:ascii="楷体_GB2312" w:eastAsia="楷体_GB2312" w:hAnsi="华文楷体" w:hint="eastAsia"/>
          <w:sz w:val="24"/>
          <w:szCs w:val="24"/>
        </w:rPr>
        <w:t>推动企业法律风险和法务管理的实践；</w:t>
      </w:r>
      <w:r>
        <w:rPr>
          <w:rFonts w:ascii="楷体_GB2312" w:eastAsia="楷体_GB2312" w:hAnsi="华文楷体"/>
          <w:sz w:val="24"/>
          <w:szCs w:val="24"/>
        </w:rPr>
        <w:t>3</w:t>
      </w:r>
      <w:r>
        <w:rPr>
          <w:rFonts w:ascii="楷体_GB2312" w:eastAsia="楷体_GB2312" w:hAnsi="华文楷体" w:hint="eastAsia"/>
          <w:sz w:val="24"/>
          <w:szCs w:val="24"/>
        </w:rPr>
        <w:t>、</w:t>
      </w:r>
      <w:r w:rsidRPr="00EE6611">
        <w:rPr>
          <w:rFonts w:ascii="楷体_GB2312" w:eastAsia="楷体_GB2312" w:hAnsi="华文楷体" w:hint="eastAsia"/>
          <w:sz w:val="24"/>
          <w:szCs w:val="24"/>
        </w:rPr>
        <w:t>为企业提供法务管理</w:t>
      </w:r>
      <w:r>
        <w:rPr>
          <w:rFonts w:ascii="楷体_GB2312" w:eastAsia="楷体_GB2312" w:hAnsi="华文楷体" w:hint="eastAsia"/>
          <w:sz w:val="24"/>
          <w:szCs w:val="24"/>
        </w:rPr>
        <w:t>资讯、</w:t>
      </w:r>
      <w:r w:rsidRPr="00EE6611">
        <w:rPr>
          <w:rFonts w:ascii="楷体_GB2312" w:eastAsia="楷体_GB2312" w:hAnsi="华文楷体" w:hint="eastAsia"/>
          <w:sz w:val="24"/>
          <w:szCs w:val="24"/>
        </w:rPr>
        <w:t>咨询</w:t>
      </w:r>
      <w:r>
        <w:rPr>
          <w:rFonts w:ascii="楷体_GB2312" w:eastAsia="楷体_GB2312" w:hAnsi="华文楷体" w:hint="eastAsia"/>
          <w:sz w:val="24"/>
          <w:szCs w:val="24"/>
        </w:rPr>
        <w:t>和</w:t>
      </w:r>
      <w:r w:rsidRPr="00EE6611">
        <w:rPr>
          <w:rFonts w:ascii="楷体_GB2312" w:eastAsia="楷体_GB2312" w:hAnsi="华文楷体" w:hint="eastAsia"/>
          <w:sz w:val="24"/>
          <w:szCs w:val="24"/>
        </w:rPr>
        <w:t>培训等各项服务；</w:t>
      </w:r>
      <w:r>
        <w:rPr>
          <w:rFonts w:ascii="楷体_GB2312" w:eastAsia="楷体_GB2312" w:hAnsi="华文楷体"/>
          <w:sz w:val="24"/>
          <w:szCs w:val="24"/>
        </w:rPr>
        <w:t>4</w:t>
      </w:r>
      <w:r w:rsidRPr="00EE6611">
        <w:rPr>
          <w:rFonts w:ascii="楷体_GB2312" w:eastAsia="楷体_GB2312" w:hAnsi="华文楷体" w:hint="eastAsia"/>
          <w:sz w:val="24"/>
          <w:szCs w:val="24"/>
        </w:rPr>
        <w:t>、搭建企业法律顾问的交流、学习平台。</w:t>
      </w:r>
    </w:p>
    <w:p w:rsidR="003F28F1" w:rsidRDefault="003F28F1" w:rsidP="009D0F9A">
      <w:pPr>
        <w:widowControl/>
        <w:ind w:firstLineChars="200" w:firstLine="480"/>
        <w:jc w:val="left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根据会员权益</w:t>
      </w:r>
      <w:r w:rsidR="00D16B7C">
        <w:rPr>
          <w:rFonts w:ascii="楷体_GB2312" w:eastAsia="楷体_GB2312" w:hAnsi="华文楷体" w:hint="eastAsia"/>
          <w:sz w:val="24"/>
          <w:szCs w:val="24"/>
        </w:rPr>
        <w:t>（会员权益请关注</w:t>
      </w:r>
      <w:r w:rsidR="00C50AC3">
        <w:rPr>
          <w:rFonts w:ascii="楷体_GB2312" w:eastAsia="楷体_GB2312" w:hAnsi="华文楷体" w:cs="宋体" w:hint="eastAsia"/>
          <w:kern w:val="0"/>
          <w:sz w:val="24"/>
          <w:szCs w:val="24"/>
        </w:rPr>
        <w:t>赛</w:t>
      </w:r>
      <w:r w:rsidR="00D16B7C">
        <w:rPr>
          <w:rFonts w:ascii="楷体_GB2312" w:eastAsia="楷体_GB2312" w:hAnsi="华文楷体" w:cs="宋体" w:hint="eastAsia"/>
          <w:kern w:val="0"/>
          <w:sz w:val="24"/>
          <w:szCs w:val="24"/>
        </w:rPr>
        <w:t>尼尔</w:t>
      </w:r>
      <w:r w:rsidR="00D16B7C" w:rsidRPr="00EE6611">
        <w:rPr>
          <w:rFonts w:ascii="楷体_GB2312" w:eastAsia="楷体_GB2312" w:hAnsi="华文楷体" w:cs="宋体" w:hint="eastAsia"/>
          <w:kern w:val="0"/>
          <w:sz w:val="24"/>
          <w:szCs w:val="24"/>
        </w:rPr>
        <w:t>法律风险管理网</w:t>
      </w:r>
      <w:r w:rsidR="00D16B7C">
        <w:rPr>
          <w:rFonts w:ascii="楷体_GB2312" w:eastAsia="楷体_GB2312" w:hAnsi="华文楷体" w:hint="eastAsia"/>
          <w:sz w:val="24"/>
          <w:szCs w:val="24"/>
        </w:rPr>
        <w:t>）</w:t>
      </w:r>
      <w:r>
        <w:rPr>
          <w:rFonts w:ascii="楷体_GB2312" w:eastAsia="楷体_GB2312" w:hAnsi="华文楷体" w:hint="eastAsia"/>
          <w:sz w:val="24"/>
          <w:szCs w:val="24"/>
        </w:rPr>
        <w:t>相关内容，</w:t>
      </w:r>
      <w:r w:rsidRPr="00EE6611">
        <w:rPr>
          <w:rFonts w:ascii="楷体_GB2312" w:eastAsia="楷体_GB2312" w:hAnsi="华文楷体" w:hint="eastAsia"/>
          <w:sz w:val="24"/>
          <w:szCs w:val="24"/>
        </w:rPr>
        <w:t>网站</w:t>
      </w:r>
      <w:r>
        <w:rPr>
          <w:rFonts w:ascii="楷体_GB2312" w:eastAsia="楷体_GB2312" w:hAnsi="华文楷体" w:hint="eastAsia"/>
          <w:sz w:val="24"/>
          <w:szCs w:val="24"/>
        </w:rPr>
        <w:t>将竭诚为广大会员提供最优质的服务</w:t>
      </w:r>
      <w:r w:rsidRPr="00EE6611">
        <w:rPr>
          <w:rFonts w:ascii="楷体_GB2312" w:eastAsia="楷体_GB2312" w:hAnsi="华文楷体" w:hint="eastAsia"/>
          <w:sz w:val="24"/>
          <w:szCs w:val="24"/>
        </w:rPr>
        <w:t>。</w:t>
      </w:r>
    </w:p>
    <w:p w:rsidR="009D0F9A" w:rsidRPr="00EE6611" w:rsidRDefault="009D0F9A" w:rsidP="009D0F9A">
      <w:pPr>
        <w:widowControl/>
        <w:ind w:firstLineChars="200" w:firstLine="480"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</w:p>
    <w:p w:rsidR="003F28F1" w:rsidRPr="00EE6611" w:rsidRDefault="003F28F1" w:rsidP="00522043">
      <w:pPr>
        <w:widowControl/>
        <w:spacing w:line="480" w:lineRule="exact"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</w:p>
    <w:tbl>
      <w:tblPr>
        <w:tblW w:w="9611" w:type="dxa"/>
        <w:jc w:val="center"/>
        <w:tblInd w:w="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544"/>
        <w:gridCol w:w="1761"/>
        <w:gridCol w:w="2076"/>
        <w:gridCol w:w="1157"/>
        <w:gridCol w:w="706"/>
        <w:gridCol w:w="449"/>
        <w:gridCol w:w="1918"/>
      </w:tblGrid>
      <w:tr w:rsidR="003F28F1" w:rsidRPr="00EE6611" w:rsidTr="005E3769">
        <w:trPr>
          <w:trHeight w:val="489"/>
          <w:jc w:val="center"/>
        </w:trPr>
        <w:tc>
          <w:tcPr>
            <w:tcW w:w="9611" w:type="dxa"/>
            <w:gridSpan w:val="7"/>
            <w:tcBorders>
              <w:top w:val="double" w:sz="4" w:space="0" w:color="auto"/>
            </w:tcBorders>
            <w:vAlign w:val="center"/>
          </w:tcPr>
          <w:p w:rsidR="003F28F1" w:rsidRPr="00EE6611" w:rsidRDefault="00C50AC3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b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sz w:val="24"/>
                <w:szCs w:val="24"/>
              </w:rPr>
              <w:t>赛</w:t>
            </w:r>
            <w:r w:rsidR="009D0F9A">
              <w:rPr>
                <w:rFonts w:ascii="楷体_GB2312" w:eastAsia="楷体_GB2312" w:hAnsi="华文楷体" w:hint="eastAsia"/>
                <w:b/>
                <w:sz w:val="24"/>
                <w:szCs w:val="24"/>
              </w:rPr>
              <w:t>尼尔</w:t>
            </w:r>
            <w:r w:rsidR="003F28F1" w:rsidRPr="00EE6611">
              <w:rPr>
                <w:rFonts w:ascii="楷体_GB2312" w:eastAsia="楷体_GB2312" w:hAnsi="华文楷体" w:hint="eastAsia"/>
                <w:b/>
                <w:sz w:val="24"/>
                <w:szCs w:val="24"/>
              </w:rPr>
              <w:t>法律风险管理网高级会员</w:t>
            </w:r>
            <w:r w:rsidR="005662A9">
              <w:rPr>
                <w:rFonts w:ascii="楷体_GB2312" w:eastAsia="楷体_GB2312" w:hAnsi="华文楷体" w:hint="eastAsia"/>
                <w:b/>
                <w:sz w:val="24"/>
                <w:szCs w:val="24"/>
              </w:rPr>
              <w:t>（个人）</w:t>
            </w:r>
            <w:r w:rsidR="003F28F1" w:rsidRPr="00EE6611">
              <w:rPr>
                <w:rFonts w:ascii="楷体_GB2312" w:eastAsia="楷体_GB2312" w:hAnsi="华文楷体" w:hint="eastAsia"/>
                <w:b/>
                <w:sz w:val="24"/>
                <w:szCs w:val="24"/>
              </w:rPr>
              <w:t>登记表</w:t>
            </w:r>
          </w:p>
        </w:tc>
      </w:tr>
      <w:tr w:rsidR="003F28F1" w:rsidRPr="00EE6611" w:rsidTr="00B5024F">
        <w:trPr>
          <w:trHeight w:val="261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学历</w:t>
            </w:r>
          </w:p>
        </w:tc>
        <w:tc>
          <w:tcPr>
            <w:tcW w:w="1918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355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生日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网站注册用户名</w:t>
            </w:r>
          </w:p>
        </w:tc>
        <w:tc>
          <w:tcPr>
            <w:tcW w:w="4230" w:type="dxa"/>
            <w:gridSpan w:val="4"/>
            <w:tcBorders>
              <w:lef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303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毕业学校</w:t>
            </w:r>
          </w:p>
        </w:tc>
        <w:tc>
          <w:tcPr>
            <w:tcW w:w="4994" w:type="dxa"/>
            <w:gridSpan w:val="3"/>
          </w:tcPr>
          <w:p w:rsidR="003F28F1" w:rsidRPr="00EE6611" w:rsidRDefault="003F28F1" w:rsidP="005662A9">
            <w:pPr>
              <w:spacing w:beforeLines="50" w:afterLines="50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专业</w:t>
            </w:r>
          </w:p>
        </w:tc>
        <w:tc>
          <w:tcPr>
            <w:tcW w:w="1918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292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工作单位</w:t>
            </w:r>
          </w:p>
        </w:tc>
        <w:tc>
          <w:tcPr>
            <w:tcW w:w="8067" w:type="dxa"/>
            <w:gridSpan w:val="6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127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现任职务</w:t>
            </w:r>
          </w:p>
        </w:tc>
        <w:tc>
          <w:tcPr>
            <w:tcW w:w="8067" w:type="dxa"/>
            <w:gridSpan w:val="6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339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联系地址</w:t>
            </w:r>
          </w:p>
        </w:tc>
        <w:tc>
          <w:tcPr>
            <w:tcW w:w="8067" w:type="dxa"/>
            <w:gridSpan w:val="6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301"/>
          <w:jc w:val="center"/>
        </w:trPr>
        <w:tc>
          <w:tcPr>
            <w:tcW w:w="1544" w:type="dxa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8067" w:type="dxa"/>
            <w:gridSpan w:val="6"/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F28F1" w:rsidRPr="00EE6611" w:rsidTr="00B5024F">
        <w:trPr>
          <w:trHeight w:val="291"/>
          <w:jc w:val="center"/>
        </w:trPr>
        <w:tc>
          <w:tcPr>
            <w:tcW w:w="1544" w:type="dxa"/>
            <w:tcBorders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/>
                <w:sz w:val="24"/>
                <w:szCs w:val="24"/>
              </w:rPr>
              <w:t>Email</w:t>
            </w:r>
          </w:p>
        </w:tc>
        <w:tc>
          <w:tcPr>
            <w:tcW w:w="4994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8" w:space="0" w:color="000000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/>
                <w:sz w:val="24"/>
                <w:szCs w:val="24"/>
              </w:rPr>
              <w:t>Q Q</w:t>
            </w:r>
          </w:p>
        </w:tc>
        <w:tc>
          <w:tcPr>
            <w:tcW w:w="2367" w:type="dxa"/>
            <w:gridSpan w:val="2"/>
            <w:tcBorders>
              <w:left w:val="single" w:sz="8" w:space="0" w:color="000000"/>
            </w:tcBorders>
          </w:tcPr>
          <w:p w:rsidR="003F28F1" w:rsidRPr="00EE6611" w:rsidRDefault="00A07E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/</w:t>
            </w:r>
          </w:p>
        </w:tc>
      </w:tr>
      <w:tr w:rsidR="003F28F1" w:rsidRPr="00EE6611" w:rsidTr="00B5024F">
        <w:trPr>
          <w:trHeight w:val="297"/>
          <w:jc w:val="center"/>
        </w:trPr>
        <w:tc>
          <w:tcPr>
            <w:tcW w:w="1544" w:type="dxa"/>
            <w:tcBorders>
              <w:right w:val="single" w:sz="4" w:space="0" w:color="auto"/>
            </w:tcBorders>
          </w:tcPr>
          <w:p w:rsidR="003F28F1" w:rsidRPr="00EE6611" w:rsidRDefault="003F28F1" w:rsidP="005662A9">
            <w:pPr>
              <w:spacing w:beforeLines="50" w:afterLines="50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 w:rsidRPr="00EE6611">
              <w:rPr>
                <w:rFonts w:ascii="楷体_GB2312" w:eastAsia="楷体_GB2312" w:hAnsi="华文楷体" w:hint="eastAsia"/>
                <w:sz w:val="24"/>
                <w:szCs w:val="24"/>
              </w:rPr>
              <w:t>其他</w:t>
            </w:r>
          </w:p>
        </w:tc>
        <w:tc>
          <w:tcPr>
            <w:tcW w:w="8067" w:type="dxa"/>
            <w:gridSpan w:val="6"/>
            <w:tcBorders>
              <w:left w:val="single" w:sz="4" w:space="0" w:color="auto"/>
            </w:tcBorders>
          </w:tcPr>
          <w:p w:rsidR="003F28F1" w:rsidRPr="00EE6611" w:rsidRDefault="00A07EF1" w:rsidP="005662A9">
            <w:pPr>
              <w:spacing w:beforeLines="50" w:afterLines="50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/</w:t>
            </w:r>
            <w:bookmarkStart w:id="2" w:name="_GoBack"/>
            <w:bookmarkEnd w:id="2"/>
          </w:p>
        </w:tc>
      </w:tr>
      <w:tr w:rsidR="003F28F1" w:rsidRPr="00EE6611" w:rsidTr="00B5024F">
        <w:trPr>
          <w:trHeight w:val="668"/>
          <w:jc w:val="center"/>
        </w:trPr>
        <w:tc>
          <w:tcPr>
            <w:tcW w:w="9611" w:type="dxa"/>
            <w:gridSpan w:val="7"/>
            <w:tcBorders>
              <w:bottom w:val="double" w:sz="4" w:space="0" w:color="auto"/>
            </w:tcBorders>
          </w:tcPr>
          <w:p w:rsidR="003F28F1" w:rsidRDefault="003F28F1" w:rsidP="005662A9">
            <w:pPr>
              <w:spacing w:beforeLines="50" w:afterLines="50"/>
              <w:rPr>
                <w:rFonts w:ascii="楷体_GB2312" w:eastAsia="楷体_GB2312" w:hAnsi="华文楷体"/>
                <w:sz w:val="18"/>
                <w:szCs w:val="18"/>
              </w:rPr>
            </w:pPr>
            <w:r w:rsidRPr="005E3769">
              <w:rPr>
                <w:rFonts w:ascii="楷体_GB2312" w:eastAsia="楷体_GB2312" w:hAnsi="华文楷体" w:hint="eastAsia"/>
                <w:sz w:val="18"/>
                <w:szCs w:val="18"/>
              </w:rPr>
              <w:t>法律声明：凡高级会员从中国法律风险管理网所下载的会员资料，仅限于个人学习使用，不得用于其它商业目的。</w:t>
            </w:r>
          </w:p>
          <w:p w:rsidR="00D16B7C" w:rsidRPr="005E3769" w:rsidRDefault="00D16B7C" w:rsidP="005662A9">
            <w:pPr>
              <w:spacing w:beforeLines="50" w:afterLines="50"/>
              <w:rPr>
                <w:rFonts w:ascii="楷体_GB2312" w:eastAsia="楷体_GB2312" w:hAnsi="华文楷体"/>
                <w:sz w:val="18"/>
                <w:szCs w:val="18"/>
              </w:rPr>
            </w:pPr>
            <w:r>
              <w:rPr>
                <w:rFonts w:ascii="楷体_GB2312" w:eastAsia="楷体_GB2312" w:hAnsi="华文楷体" w:hint="eastAsia"/>
                <w:sz w:val="18"/>
                <w:szCs w:val="18"/>
              </w:rPr>
              <w:t>备注：高级会员费用缴纳，请附上银行凭证，并传真至</w:t>
            </w:r>
            <w:r w:rsidR="00322E2E">
              <w:rPr>
                <w:rFonts w:ascii="楷体_GB2312" w:eastAsia="楷体_GB2312" w:hAnsi="华文楷体" w:hint="eastAsia"/>
                <w:sz w:val="18"/>
                <w:szCs w:val="18"/>
              </w:rPr>
              <w:t>010-6</w:t>
            </w:r>
            <w:r>
              <w:rPr>
                <w:rFonts w:ascii="楷体_GB2312" w:eastAsia="楷体_GB2312" w:hAnsi="华文楷体" w:hint="eastAsia"/>
                <w:sz w:val="18"/>
                <w:szCs w:val="18"/>
              </w:rPr>
              <w:t>3331842！</w:t>
            </w:r>
          </w:p>
        </w:tc>
      </w:tr>
    </w:tbl>
    <w:p w:rsidR="003F28F1" w:rsidRPr="00EE6611" w:rsidRDefault="003F28F1">
      <w:pPr>
        <w:widowControl/>
        <w:spacing w:line="600" w:lineRule="exact"/>
        <w:jc w:val="left"/>
        <w:rPr>
          <w:rFonts w:ascii="楷体_GB2312" w:eastAsia="楷体_GB2312" w:hAnsi="华文楷体" w:cs="宋体"/>
          <w:kern w:val="0"/>
          <w:sz w:val="24"/>
          <w:szCs w:val="24"/>
        </w:rPr>
      </w:pPr>
    </w:p>
    <w:sectPr w:rsidR="003F28F1" w:rsidRPr="00EE6611" w:rsidSect="0025756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08" w:rsidRDefault="00CA3808" w:rsidP="0094006F">
      <w:r>
        <w:separator/>
      </w:r>
    </w:p>
  </w:endnote>
  <w:endnote w:type="continuationSeparator" w:id="1">
    <w:p w:rsidR="00CA3808" w:rsidRDefault="00CA3808" w:rsidP="0094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F1" w:rsidRPr="00810A65" w:rsidRDefault="003F28F1" w:rsidP="00C23E09">
    <w:pPr>
      <w:pStyle w:val="a5"/>
      <w:ind w:leftChars="-100" w:left="-210" w:rightChars="-50" w:right="-105"/>
      <w:rPr>
        <w:rFonts w:ascii="楷体_GB2312" w:eastAsia="楷体_GB2312" w:hAnsi="华文楷体"/>
      </w:rPr>
    </w:pPr>
    <w:r w:rsidRPr="00810A65">
      <w:rPr>
        <w:rFonts w:ascii="楷体_GB2312" w:eastAsia="楷体_GB2312" w:hAnsi="华文楷体" w:hint="eastAsia"/>
      </w:rPr>
      <w:t>中国政法大学企业法务管理中心（授权）官方网站：中国法律风险管理网</w:t>
    </w:r>
    <w:hyperlink r:id="rId1" w:history="1">
      <w:r w:rsidRPr="00810A65">
        <w:rPr>
          <w:rStyle w:val="a6"/>
          <w:rFonts w:ascii="楷体_GB2312" w:eastAsia="楷体_GB2312" w:hAnsi="华文楷体"/>
        </w:rPr>
        <w:t>www.senior-rm.com</w:t>
      </w:r>
    </w:hyperlink>
    <w:r w:rsidRPr="00810A65">
      <w:rPr>
        <w:rFonts w:ascii="楷体_GB2312" w:eastAsia="楷体_GB2312" w:hAnsi="华文楷体" w:hint="eastAsia"/>
      </w:rPr>
      <w:t>中心电话：</w:t>
    </w:r>
    <w:r w:rsidRPr="00810A65">
      <w:rPr>
        <w:rFonts w:ascii="楷体_GB2312" w:eastAsia="楷体_GB2312" w:hAnsi="宋体"/>
      </w:rPr>
      <w:t>010</w:t>
    </w:r>
    <w:r w:rsidRPr="00810A65">
      <w:rPr>
        <w:rFonts w:ascii="楷体_GB2312" w:eastAsia="楷体_GB2312" w:hAnsi="宋体"/>
      </w:rPr>
      <w:t>—</w:t>
    </w:r>
    <w:r w:rsidRPr="00810A65">
      <w:rPr>
        <w:rFonts w:ascii="楷体_GB2312" w:eastAsia="楷体_GB2312" w:hAnsi="宋体"/>
      </w:rPr>
      <w:t>51261126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08" w:rsidRDefault="00CA3808" w:rsidP="0094006F">
      <w:r>
        <w:separator/>
      </w:r>
    </w:p>
  </w:footnote>
  <w:footnote w:type="continuationSeparator" w:id="1">
    <w:p w:rsidR="00CA3808" w:rsidRDefault="00CA3808" w:rsidP="00940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F1" w:rsidRDefault="00EB026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2422" o:spid="_x0000_s2049" type="#_x0000_t75" style="position:absolute;left:0;text-align:left;margin-left:0;margin-top:0;width:525pt;height:715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F1" w:rsidRPr="00257565" w:rsidRDefault="00EB0265" w:rsidP="00C23E09">
    <w:pPr>
      <w:pStyle w:val="a4"/>
      <w:pBdr>
        <w:bottom w:val="single" w:sz="6" w:space="0" w:color="auto"/>
      </w:pBdr>
      <w:ind w:firstLineChars="150" w:firstLine="270"/>
      <w:jc w:val="both"/>
      <w:rPr>
        <w:rFonts w:ascii="华文楷体" w:eastAsia="华文楷体" w:hAnsi="华文楷体"/>
        <w:sz w:val="24"/>
        <w:szCs w:val="24"/>
      </w:rPr>
    </w:pPr>
    <w:r w:rsidRPr="00EB02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2423" o:spid="_x0000_s2050" type="#_x0000_t75" style="position:absolute;left:0;text-align:left;margin-left:0;margin-top:0;width:525pt;height:715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Pr="00EB0265">
      <w:rPr>
        <w:rFonts w:ascii="华文楷体" w:eastAsia="华文楷体" w:hAnsi="华文楷体"/>
        <w:noProof/>
        <w:sz w:val="24"/>
        <w:szCs w:val="24"/>
      </w:rPr>
      <w:pict>
        <v:shape id="图片 1" o:spid="_x0000_i1025" type="#_x0000_t75" style="width:19.6pt;height:19.6pt;visibility:visible">
          <v:imagedata r:id="rId2" o:title=""/>
        </v:shape>
      </w:pict>
    </w:r>
    <w:r w:rsidR="00C50AC3">
      <w:rPr>
        <w:rFonts w:ascii="楷体_GB2312" w:eastAsia="楷体_GB2312" w:hAnsi="华文楷体" w:hint="eastAsia"/>
        <w:sz w:val="24"/>
        <w:szCs w:val="24"/>
      </w:rPr>
      <w:t>赛</w:t>
    </w:r>
    <w:r w:rsidR="009D0F9A">
      <w:rPr>
        <w:rFonts w:ascii="楷体_GB2312" w:eastAsia="楷体_GB2312" w:hAnsi="华文楷体" w:hint="eastAsia"/>
        <w:sz w:val="24"/>
        <w:szCs w:val="24"/>
      </w:rPr>
      <w:t>尼尔</w:t>
    </w:r>
    <w:r w:rsidR="003F28F1">
      <w:rPr>
        <w:rFonts w:ascii="楷体_GB2312" w:eastAsia="楷体_GB2312" w:hAnsi="华文楷体" w:hint="eastAsia"/>
        <w:sz w:val="24"/>
        <w:szCs w:val="24"/>
      </w:rPr>
      <w:t>法律风险管理网高级会员登记表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F1" w:rsidRDefault="00EB026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2421" o:spid="_x0000_s2051" type="#_x0000_t75" style="position:absolute;left:0;text-align:left;margin-left:0;margin-top:0;width:525pt;height:715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06F"/>
    <w:rsid w:val="00012021"/>
    <w:rsid w:val="00024FEF"/>
    <w:rsid w:val="000342F0"/>
    <w:rsid w:val="00053863"/>
    <w:rsid w:val="000539CB"/>
    <w:rsid w:val="00060598"/>
    <w:rsid w:val="000946E2"/>
    <w:rsid w:val="000A225C"/>
    <w:rsid w:val="000A7F4C"/>
    <w:rsid w:val="00100BCA"/>
    <w:rsid w:val="00107FA0"/>
    <w:rsid w:val="00117548"/>
    <w:rsid w:val="001179C5"/>
    <w:rsid w:val="00125552"/>
    <w:rsid w:val="0013319D"/>
    <w:rsid w:val="00170423"/>
    <w:rsid w:val="001C0A20"/>
    <w:rsid w:val="001C6B4B"/>
    <w:rsid w:val="00253886"/>
    <w:rsid w:val="00257565"/>
    <w:rsid w:val="00270D48"/>
    <w:rsid w:val="002868E4"/>
    <w:rsid w:val="002C4387"/>
    <w:rsid w:val="002E5A16"/>
    <w:rsid w:val="002F2790"/>
    <w:rsid w:val="00300EAD"/>
    <w:rsid w:val="00322E2E"/>
    <w:rsid w:val="003567D4"/>
    <w:rsid w:val="00364BA7"/>
    <w:rsid w:val="00370365"/>
    <w:rsid w:val="003B46ED"/>
    <w:rsid w:val="003F28F1"/>
    <w:rsid w:val="003F4CE6"/>
    <w:rsid w:val="00400831"/>
    <w:rsid w:val="00402C9F"/>
    <w:rsid w:val="00434FDF"/>
    <w:rsid w:val="00447C6E"/>
    <w:rsid w:val="0048042E"/>
    <w:rsid w:val="004B619E"/>
    <w:rsid w:val="004F5102"/>
    <w:rsid w:val="004F6FD0"/>
    <w:rsid w:val="00510521"/>
    <w:rsid w:val="00510DDA"/>
    <w:rsid w:val="00522043"/>
    <w:rsid w:val="00547390"/>
    <w:rsid w:val="005575E0"/>
    <w:rsid w:val="005662A9"/>
    <w:rsid w:val="005965D1"/>
    <w:rsid w:val="00597738"/>
    <w:rsid w:val="005E3769"/>
    <w:rsid w:val="00613FF0"/>
    <w:rsid w:val="00627151"/>
    <w:rsid w:val="00641BB9"/>
    <w:rsid w:val="0064338F"/>
    <w:rsid w:val="00654306"/>
    <w:rsid w:val="00690CB3"/>
    <w:rsid w:val="006A5740"/>
    <w:rsid w:val="007447E8"/>
    <w:rsid w:val="00745959"/>
    <w:rsid w:val="00751F77"/>
    <w:rsid w:val="00791604"/>
    <w:rsid w:val="007B1C3D"/>
    <w:rsid w:val="007B2199"/>
    <w:rsid w:val="007C1BB4"/>
    <w:rsid w:val="007D5758"/>
    <w:rsid w:val="00810A65"/>
    <w:rsid w:val="008125B7"/>
    <w:rsid w:val="00833764"/>
    <w:rsid w:val="00847C30"/>
    <w:rsid w:val="00856BBD"/>
    <w:rsid w:val="00892006"/>
    <w:rsid w:val="00893F24"/>
    <w:rsid w:val="00896148"/>
    <w:rsid w:val="008A0F05"/>
    <w:rsid w:val="008A3256"/>
    <w:rsid w:val="008A74BF"/>
    <w:rsid w:val="008D36C2"/>
    <w:rsid w:val="00913D34"/>
    <w:rsid w:val="0094006F"/>
    <w:rsid w:val="00991B5A"/>
    <w:rsid w:val="009C62BC"/>
    <w:rsid w:val="009D0F9A"/>
    <w:rsid w:val="009D1558"/>
    <w:rsid w:val="009D2DF5"/>
    <w:rsid w:val="009F2F98"/>
    <w:rsid w:val="00A07EF1"/>
    <w:rsid w:val="00A15435"/>
    <w:rsid w:val="00A17340"/>
    <w:rsid w:val="00A458BB"/>
    <w:rsid w:val="00A77681"/>
    <w:rsid w:val="00A808C0"/>
    <w:rsid w:val="00A840AD"/>
    <w:rsid w:val="00AA0CE1"/>
    <w:rsid w:val="00AC48EF"/>
    <w:rsid w:val="00B40515"/>
    <w:rsid w:val="00B5024F"/>
    <w:rsid w:val="00B55765"/>
    <w:rsid w:val="00B75544"/>
    <w:rsid w:val="00BA43CC"/>
    <w:rsid w:val="00BC418E"/>
    <w:rsid w:val="00BE222F"/>
    <w:rsid w:val="00BE790D"/>
    <w:rsid w:val="00C15276"/>
    <w:rsid w:val="00C23E09"/>
    <w:rsid w:val="00C30617"/>
    <w:rsid w:val="00C33A68"/>
    <w:rsid w:val="00C50AC3"/>
    <w:rsid w:val="00CA3808"/>
    <w:rsid w:val="00CA4969"/>
    <w:rsid w:val="00CB0AC3"/>
    <w:rsid w:val="00CC3D0F"/>
    <w:rsid w:val="00CD1291"/>
    <w:rsid w:val="00D068DF"/>
    <w:rsid w:val="00D16B7C"/>
    <w:rsid w:val="00D218B6"/>
    <w:rsid w:val="00D22A26"/>
    <w:rsid w:val="00D22F6E"/>
    <w:rsid w:val="00D32BF6"/>
    <w:rsid w:val="00D64CBE"/>
    <w:rsid w:val="00D77AE2"/>
    <w:rsid w:val="00D85B56"/>
    <w:rsid w:val="00DA4EC3"/>
    <w:rsid w:val="00DD3B77"/>
    <w:rsid w:val="00DD5568"/>
    <w:rsid w:val="00E07C95"/>
    <w:rsid w:val="00E11816"/>
    <w:rsid w:val="00E7484E"/>
    <w:rsid w:val="00E92AD3"/>
    <w:rsid w:val="00EA6760"/>
    <w:rsid w:val="00EB0265"/>
    <w:rsid w:val="00ED469D"/>
    <w:rsid w:val="00EE0EEF"/>
    <w:rsid w:val="00EE6611"/>
    <w:rsid w:val="00F24785"/>
    <w:rsid w:val="00F26185"/>
    <w:rsid w:val="00F35C95"/>
    <w:rsid w:val="00FA6D9D"/>
    <w:rsid w:val="00FB2212"/>
    <w:rsid w:val="00FB4F59"/>
    <w:rsid w:val="00FB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C23E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76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94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4006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40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4006F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94006F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9D15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9D1558"/>
    <w:rPr>
      <w:rFonts w:cs="Times New Roman"/>
      <w:sz w:val="18"/>
      <w:szCs w:val="18"/>
    </w:rPr>
  </w:style>
  <w:style w:type="table" w:styleId="a8">
    <w:name w:val="Table Grid"/>
    <w:basedOn w:val="a1"/>
    <w:uiPriority w:val="99"/>
    <w:locked/>
    <w:rsid w:val="00991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23E0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ior-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2012-10-04T02:09:00Z</cp:lastPrinted>
  <dcterms:created xsi:type="dcterms:W3CDTF">2014-01-22T03:41:00Z</dcterms:created>
  <dcterms:modified xsi:type="dcterms:W3CDTF">2014-03-10T07:33:00Z</dcterms:modified>
</cp:coreProperties>
</file>